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B" w:rsidRDefault="00FB324B" w:rsidP="00FB324B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24B">
        <w:rPr>
          <w:rFonts w:ascii="Times New Roman" w:eastAsia="Calibri" w:hAnsi="Times New Roman" w:cs="Times New Roman"/>
          <w:b/>
          <w:sz w:val="28"/>
          <w:szCs w:val="28"/>
        </w:rPr>
        <w:t>Образовательный процесс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B324B" w:rsidRPr="00FB324B" w:rsidRDefault="00FB324B" w:rsidP="00FB324B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(Уровень образования, о нормативном сроке обучения, о языках образования.)</w:t>
      </w:r>
    </w:p>
    <w:p w:rsidR="00FB324B" w:rsidRPr="00FB324B" w:rsidRDefault="00FB324B" w:rsidP="00FB324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B324B">
        <w:rPr>
          <w:rFonts w:ascii="Times New Roman" w:eastAsia="Calibri" w:hAnsi="Times New Roman" w:cs="Times New Roman"/>
          <w:sz w:val="28"/>
          <w:szCs w:val="28"/>
        </w:rPr>
        <w:t xml:space="preserve">Бюджетное учреждение осуществляет образовательный процесс в соответствии с уровнями общеобразовательных программ, включающих в себя три ступени, соответствующие уровням образовательных программ: </w:t>
      </w:r>
    </w:p>
    <w:p w:rsidR="00FB324B" w:rsidRPr="00FB324B" w:rsidRDefault="00FB324B" w:rsidP="00FB324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4B">
        <w:rPr>
          <w:rFonts w:ascii="Times New Roman" w:eastAsia="Calibri" w:hAnsi="Times New Roman" w:cs="Times New Roman"/>
          <w:sz w:val="28"/>
          <w:szCs w:val="28"/>
        </w:rPr>
        <w:t>- первая ступень – начальное общее образование (нормативный срок освоения 4 года);</w:t>
      </w:r>
    </w:p>
    <w:p w:rsidR="00FB324B" w:rsidRPr="00FB324B" w:rsidRDefault="00FB324B" w:rsidP="00FB324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4B">
        <w:rPr>
          <w:rFonts w:ascii="Times New Roman" w:eastAsia="Calibri" w:hAnsi="Times New Roman" w:cs="Times New Roman"/>
          <w:sz w:val="28"/>
          <w:szCs w:val="28"/>
        </w:rPr>
        <w:t>- вторая ступень – основное общее образование (нормативный срок освоения 5 лет);</w:t>
      </w:r>
    </w:p>
    <w:p w:rsidR="00FB324B" w:rsidRPr="00FB324B" w:rsidRDefault="00FB324B" w:rsidP="00FB324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24B">
        <w:rPr>
          <w:rFonts w:ascii="Times New Roman" w:eastAsia="Calibri" w:hAnsi="Times New Roman" w:cs="Times New Roman"/>
          <w:sz w:val="28"/>
          <w:szCs w:val="28"/>
        </w:rPr>
        <w:t>- третья ступень – среднее (полное) общее образование (нормативный срок освоения 2 года).</w:t>
      </w:r>
    </w:p>
    <w:p w:rsidR="00FB324B" w:rsidRPr="00FB324B" w:rsidRDefault="00FB324B" w:rsidP="00FB324B">
      <w:pPr>
        <w:pStyle w:val="a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B324B">
        <w:rPr>
          <w:rFonts w:ascii="Times New Roman" w:eastAsia="Calibri" w:hAnsi="Times New Roman" w:cs="Times New Roman"/>
          <w:sz w:val="28"/>
          <w:szCs w:val="28"/>
        </w:rPr>
        <w:t>Обучение и воспитание в Бюджетном учреждении ведутся на русском языке.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</w:p>
    <w:p w:rsidR="00BA4150" w:rsidRPr="00FB324B" w:rsidRDefault="00BA4150"/>
    <w:sectPr w:rsidR="00BA4150" w:rsidRPr="00FB324B" w:rsidSect="00FB32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B324B"/>
    <w:rsid w:val="004625B5"/>
    <w:rsid w:val="00592842"/>
    <w:rsid w:val="00BA4150"/>
    <w:rsid w:val="00BC2203"/>
    <w:rsid w:val="00F14E9B"/>
    <w:rsid w:val="00F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42"/>
  </w:style>
  <w:style w:type="paragraph" w:styleId="1">
    <w:name w:val="heading 1"/>
    <w:basedOn w:val="a"/>
    <w:next w:val="a"/>
    <w:link w:val="10"/>
    <w:uiPriority w:val="9"/>
    <w:qFormat/>
    <w:rsid w:val="00592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2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28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928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2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9284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FB3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школа 12</cp:lastModifiedBy>
  <cp:revision>1</cp:revision>
  <dcterms:created xsi:type="dcterms:W3CDTF">2014-04-25T08:35:00Z</dcterms:created>
  <dcterms:modified xsi:type="dcterms:W3CDTF">2014-04-25T08:37:00Z</dcterms:modified>
</cp:coreProperties>
</file>